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67" w:rsidRPr="00715EAC" w:rsidRDefault="003C0D67" w:rsidP="00715EAC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15EAC">
        <w:rPr>
          <w:rFonts w:ascii="Times New Roman" w:hAnsi="Times New Roman" w:cs="Times New Roman"/>
          <w:b/>
          <w:sz w:val="24"/>
          <w:szCs w:val="24"/>
          <w:lang w:val="uk-UA"/>
        </w:rPr>
        <w:t>Проведення відкритих торгів</w:t>
      </w:r>
      <w:r w:rsidR="00C90233" w:rsidRPr="00715E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75876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C90233" w:rsidRPr="00715EAC">
        <w:rPr>
          <w:rFonts w:ascii="Times New Roman" w:hAnsi="Times New Roman" w:cs="Times New Roman"/>
          <w:b/>
          <w:sz w:val="24"/>
          <w:szCs w:val="24"/>
          <w:lang w:val="uk-UA"/>
        </w:rPr>
        <w:t>з особливостями</w:t>
      </w:r>
      <w:r w:rsidR="00375876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C90233" w:rsidRPr="00715EAC" w:rsidRDefault="00C90233" w:rsidP="00715EAC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90233" w:rsidRPr="00715EAC" w:rsidRDefault="00C90233" w:rsidP="00715EAC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15EAC">
        <w:rPr>
          <w:rFonts w:ascii="Times New Roman" w:hAnsi="Times New Roman" w:cs="Times New Roman"/>
          <w:b/>
          <w:sz w:val="24"/>
          <w:szCs w:val="24"/>
          <w:lang w:val="uk-UA"/>
        </w:rPr>
        <w:t>Процедура закупівлі – відкриті торги з особливостями</w:t>
      </w:r>
    </w:p>
    <w:p w:rsidR="00C90233" w:rsidRPr="00715EAC" w:rsidRDefault="00C90233" w:rsidP="00715EAC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15EAC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 Студентські квитки</w:t>
      </w:r>
    </w:p>
    <w:p w:rsidR="00C90233" w:rsidRDefault="00C90233" w:rsidP="00715EAC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15EAC">
        <w:rPr>
          <w:rFonts w:ascii="Times New Roman" w:hAnsi="Times New Roman" w:cs="Times New Roman"/>
          <w:b/>
          <w:sz w:val="24"/>
          <w:szCs w:val="24"/>
          <w:lang w:val="uk-UA"/>
        </w:rPr>
        <w:t>ДК 021:2015 код 22450000-9 «Друкована продукція з елементами захисту»</w:t>
      </w:r>
    </w:p>
    <w:p w:rsidR="00715EAC" w:rsidRPr="00715EAC" w:rsidRDefault="00715EAC" w:rsidP="00715EAC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567"/>
        <w:gridCol w:w="1985"/>
        <w:gridCol w:w="7478"/>
      </w:tblGrid>
      <w:tr w:rsidR="003C0D67" w:rsidTr="00715EAC">
        <w:tc>
          <w:tcPr>
            <w:tcW w:w="567" w:type="dxa"/>
            <w:vAlign w:val="center"/>
          </w:tcPr>
          <w:p w:rsidR="003C0D67" w:rsidRPr="00715EAC" w:rsidRDefault="003C0D67" w:rsidP="00682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E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985" w:type="dxa"/>
            <w:vAlign w:val="center"/>
          </w:tcPr>
          <w:p w:rsidR="003C0D67" w:rsidRPr="00375876" w:rsidRDefault="003C0D67" w:rsidP="00682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Предмет </w:t>
            </w:r>
            <w:proofErr w:type="spellStart"/>
            <w:r w:rsidRPr="0037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обгрунтування</w:t>
            </w:r>
            <w:proofErr w:type="spellEnd"/>
          </w:p>
        </w:tc>
        <w:tc>
          <w:tcPr>
            <w:tcW w:w="7478" w:type="dxa"/>
            <w:vAlign w:val="center"/>
          </w:tcPr>
          <w:p w:rsidR="003C0D67" w:rsidRPr="00715EAC" w:rsidRDefault="003C0D67" w:rsidP="00682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E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Зміст </w:t>
            </w:r>
            <w:proofErr w:type="spellStart"/>
            <w:r w:rsidRPr="00715E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обгрунтування</w:t>
            </w:r>
            <w:proofErr w:type="spellEnd"/>
          </w:p>
        </w:tc>
      </w:tr>
      <w:tr w:rsidR="003C0D67" w:rsidRPr="00C90233" w:rsidTr="00715EAC">
        <w:tc>
          <w:tcPr>
            <w:tcW w:w="567" w:type="dxa"/>
          </w:tcPr>
          <w:p w:rsidR="003C0D67" w:rsidRPr="00BE587A" w:rsidRDefault="003C0D67" w:rsidP="00682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0"/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985" w:type="dxa"/>
          </w:tcPr>
          <w:p w:rsidR="003C0D67" w:rsidRPr="00375876" w:rsidRDefault="003C0D67" w:rsidP="006826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і якісні</w:t>
            </w:r>
          </w:p>
          <w:p w:rsidR="003C0D67" w:rsidRPr="00375876" w:rsidRDefault="003C0D67" w:rsidP="00682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Характеристики предмета закупівлі</w:t>
            </w:r>
          </w:p>
        </w:tc>
        <w:tc>
          <w:tcPr>
            <w:tcW w:w="7478" w:type="dxa"/>
          </w:tcPr>
          <w:p w:rsidR="00C90233" w:rsidRPr="00C90233" w:rsidRDefault="00C90233" w:rsidP="00C9023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9023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Процедура закупівлі – відкриті торги з особливостями</w:t>
            </w:r>
          </w:p>
          <w:p w:rsidR="00C90233" w:rsidRPr="00C90233" w:rsidRDefault="00C90233" w:rsidP="00C9023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9023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Предмет закупівлі:</w:t>
            </w:r>
            <w:r w:rsidR="0082240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C9023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Студентські квитки</w:t>
            </w:r>
          </w:p>
          <w:p w:rsidR="00715EAC" w:rsidRDefault="00C90233" w:rsidP="00C9023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9023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ДК 021:2015 код 22450000-9 «Друкована продукція з елементами захисту»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 </w:t>
            </w:r>
          </w:p>
          <w:p w:rsidR="00822402" w:rsidRDefault="00C90233" w:rsidP="00C9023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9023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Очікувана вартість предмета закупівлі</w:t>
            </w:r>
            <w:r w:rsidR="00715EA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: </w:t>
            </w:r>
            <w:r w:rsidRPr="00C9023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177 600,00 грн. з ПДВ.</w:t>
            </w:r>
          </w:p>
          <w:p w:rsidR="00C90233" w:rsidRDefault="00822402" w:rsidP="00C90233">
            <w:pPr>
              <w:pStyle w:val="a7"/>
              <w:rPr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Кількість штук -1850 шт.</w:t>
            </w:r>
            <w:r w:rsidR="00C90233" w:rsidRPr="00C90233">
              <w:rPr>
                <w:lang w:val="uk-UA"/>
              </w:rPr>
              <w:t xml:space="preserve"> </w:t>
            </w:r>
          </w:p>
          <w:p w:rsidR="00C90233" w:rsidRDefault="00C90233" w:rsidP="00C9023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забезпечення освітнього процесу Уманського державного педагогічного університету імені Павла Тичини по вул. Садовій,2 в м. Умань Черкаської області</w:t>
            </w:r>
            <w:r w:rsidR="00715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,відповідно до </w:t>
            </w:r>
            <w:r w:rsidRPr="00C9023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вимог Закону України «Про публічні закупівлі» від 25 грудня 2015 р. № 922-VIІІ (далі – Закон) з урахуванням особливостей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"Про публічні закупівлі", на період дії правового режиму воєнного стану в Україні та протягом 90 днів з дня його припинення або скасування» від 12 жовтня 2022 р. N 1178 (далі – постанова 1178).</w:t>
            </w:r>
          </w:p>
          <w:p w:rsidR="00715EAC" w:rsidRPr="00715EAC" w:rsidRDefault="00715EAC" w:rsidP="00715EAC">
            <w:pPr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715EAC">
              <w:rPr>
                <w:rFonts w:ascii="Times New Roman" w:eastAsia="Calibri" w:hAnsi="Times New Roman" w:cs="Times New Roman"/>
                <w:lang w:val="uk-UA" w:eastAsia="ru-RU"/>
              </w:rPr>
              <w:t xml:space="preserve">Детальний опис товару, що закуповується, в тому числі його технічні та якісні характеристики, вимоги щодо технічних і функціональних характеристик предмета закупівлі зазначено в наказі МОН України від 25.04.2018  № 434 «Про внесення змін до наказу Міністерства освіти і науки України від 25.10.2013 №1474» (щодо студентських квитків)  зареєстрованого в Міністерстві юстиції України від 08.08.2018 № 914/32366 </w:t>
            </w:r>
          </w:p>
          <w:p w:rsidR="00715EAC" w:rsidRPr="00C90233" w:rsidRDefault="00715EAC" w:rsidP="00C9023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A41BA0" w:rsidRDefault="00783201" w:rsidP="00C90233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</w:pPr>
            <w:r w:rsidRPr="00783201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Технічні і </w:t>
            </w:r>
            <w:r w:rsidR="00C90233" w:rsidRPr="00783201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якісні</w:t>
            </w:r>
            <w:r w:rsidRPr="00783201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характеристики були </w:t>
            </w:r>
            <w:r w:rsidR="00715EAC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зазначені в технічному завданні до Тендерної документації:</w:t>
            </w:r>
          </w:p>
          <w:p w:rsidR="00715EAC" w:rsidRPr="00715EAC" w:rsidRDefault="00715EAC" w:rsidP="00715EAC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</w:pPr>
            <w:r w:rsidRPr="00715EAC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Студентські квитки мають титульний (лицьовий) і текстовий (зворотний) боки.</w:t>
            </w:r>
          </w:p>
          <w:p w:rsidR="00715EAC" w:rsidRPr="00715EAC" w:rsidRDefault="00715EAC" w:rsidP="00715EAC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</w:pPr>
            <w:r w:rsidRPr="00715EAC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Розміри квитків: висота - 85,6 мм; ширина - 54 мм; товщина від 0,65 мм до 0,84 мм. Радіус округлення кутів - 3,18 мм. Якість друку не гірше 600 </w:t>
            </w:r>
            <w:proofErr w:type="spellStart"/>
            <w:r w:rsidRPr="00715EAC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ppi</w:t>
            </w:r>
            <w:proofErr w:type="spellEnd"/>
            <w:r w:rsidRPr="00715EAC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.</w:t>
            </w:r>
          </w:p>
          <w:p w:rsidR="00715EAC" w:rsidRPr="00715EAC" w:rsidRDefault="00715EAC" w:rsidP="00715EAC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</w:pPr>
            <w:r w:rsidRPr="00715EAC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Механічна цілісність та можливість візуального зчитування інформації мають забезпечуватися на весь строк користування.</w:t>
            </w:r>
          </w:p>
          <w:p w:rsidR="00715EAC" w:rsidRPr="00715EAC" w:rsidRDefault="00715EAC" w:rsidP="00715EAC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</w:pPr>
            <w:r w:rsidRPr="00715EAC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Лицьовий бік містить:</w:t>
            </w:r>
          </w:p>
          <w:p w:rsidR="00715EAC" w:rsidRPr="00715EAC" w:rsidRDefault="00715EAC" w:rsidP="00715EAC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</w:pPr>
            <w:r w:rsidRPr="00715EAC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• зображення малого Державного Герба України заввишки 17 мм на відстані 12 мм від верхнього краю;</w:t>
            </w:r>
          </w:p>
          <w:p w:rsidR="00715EAC" w:rsidRPr="00715EAC" w:rsidRDefault="00715EAC" w:rsidP="00715EAC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</w:pPr>
            <w:r w:rsidRPr="00715EAC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• напис "СТУДЕНТСЬКИЙ КВИТОК" літерами жовтого кольору заввишки 4 мм, розміщений на відстані 38 мм від верхнього краю.</w:t>
            </w:r>
          </w:p>
          <w:p w:rsidR="00715EAC" w:rsidRPr="00715EAC" w:rsidRDefault="00715EAC" w:rsidP="00715EAC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</w:pPr>
            <w:r w:rsidRPr="00715EAC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Зворотний бік:</w:t>
            </w:r>
          </w:p>
          <w:p w:rsidR="00715EAC" w:rsidRPr="00715EAC" w:rsidRDefault="00715EAC" w:rsidP="00715EAC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</w:pPr>
            <w:r w:rsidRPr="00715EAC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• уздовж верхнього краю на відстані 2 мм містить верхнє поле для заповнення заввишки 9 мм, де зазначається повне найменування закладу освіти;</w:t>
            </w:r>
          </w:p>
          <w:p w:rsidR="00715EAC" w:rsidRPr="00715EAC" w:rsidRDefault="00715EAC" w:rsidP="00715EAC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</w:pPr>
            <w:r w:rsidRPr="00715EAC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• під верхнім полем зворотного боку вздовж правого краю розміщено службову зону завширшки 8 мм;</w:t>
            </w:r>
          </w:p>
          <w:p w:rsidR="00715EAC" w:rsidRPr="00715EAC" w:rsidRDefault="00715EAC" w:rsidP="00715EAC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</w:pPr>
            <w:r w:rsidRPr="00715EAC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• у нижній частині зони виділено біле поле заввишки 40 мм для занесення індивідуального штрих-коду квитка;</w:t>
            </w:r>
          </w:p>
          <w:p w:rsidR="00715EAC" w:rsidRPr="00715EAC" w:rsidRDefault="00715EAC" w:rsidP="00715EAC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</w:pPr>
            <w:r w:rsidRPr="00715EAC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• у верхній частині зони - поле заввишки 24 мм для заповнення додаткової інформації закладу освіти;</w:t>
            </w:r>
          </w:p>
          <w:p w:rsidR="00715EAC" w:rsidRPr="00715EAC" w:rsidRDefault="00715EAC" w:rsidP="00715EAC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</w:pPr>
            <w:r w:rsidRPr="00715EAC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• у правому верхньому куті, утвореному службовою зоною та верхнім </w:t>
            </w:r>
            <w:r w:rsidRPr="00715EAC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lastRenderedPageBreak/>
              <w:t>полем, виділено поле розміром 21 х 27 мм, де розміщується фотографія студента;</w:t>
            </w:r>
          </w:p>
          <w:p w:rsidR="00715EAC" w:rsidRPr="00715EAC" w:rsidRDefault="00715EAC" w:rsidP="00715EAC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</w:pPr>
            <w:r w:rsidRPr="00715EAC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• зліва від фотографії розташовано 3 поля завширшки 19,5 мм і заввишки 6 мм для заповнення інформації про серію та номер квитка, дату видачі та термін дії квитка.</w:t>
            </w:r>
          </w:p>
          <w:p w:rsidR="00715EAC" w:rsidRPr="00715EAC" w:rsidRDefault="00715EAC" w:rsidP="00715EAC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</w:pPr>
            <w:r w:rsidRPr="00715EAC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• над відповідними полями для заповнення надруковано написи: "Серія, номер", "Виданий", "Дійсний до" літерами чорного кольору заввишки 2 мм, під ними розташовано 4 поля завширшки 42 мм і заввишки відповідно 7 мм, 10,5 мм, 6,5 мм та 6 мм для заповнення інформації про прізвище, ім'я, по батькові (за наявності) студента, факультет (відділення), структурний підрозділ, форму навчання, назву групи. </w:t>
            </w:r>
          </w:p>
          <w:p w:rsidR="00715EAC" w:rsidRPr="00715EAC" w:rsidRDefault="00715EAC" w:rsidP="00715EAC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</w:pPr>
            <w:r w:rsidRPr="00715EAC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• над відповідними полями для заповнення надруковано написи: "Прізвище, ім'я, по батькові", "Факультет (відділення), структурний підрозділ. Форма навчання", "Група" літерами чорного кольору заввишки 2 мм;</w:t>
            </w:r>
          </w:p>
          <w:p w:rsidR="00715EAC" w:rsidRPr="00715EAC" w:rsidRDefault="00715EAC" w:rsidP="00715EAC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</w:pPr>
            <w:r w:rsidRPr="00715EAC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• уздовж нижнього краю зворотного боку надруковано назву посади, прізвище, ініціали керівника закладу освіти та відтворено його підпис.</w:t>
            </w:r>
          </w:p>
          <w:p w:rsidR="00715EAC" w:rsidRDefault="00715EAC" w:rsidP="00715EAC">
            <w:pPr>
              <w:pStyle w:val="a7"/>
              <w:rPr>
                <w:lang w:val="uk-UA"/>
              </w:rPr>
            </w:pPr>
            <w:r w:rsidRPr="00715EAC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Студентські квитки виготовляються із синтетичних або полімерних матеріалів</w:t>
            </w:r>
            <w:r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.</w:t>
            </w:r>
            <w:r>
              <w:t xml:space="preserve"> </w:t>
            </w:r>
          </w:p>
          <w:p w:rsidR="00715EAC" w:rsidRDefault="00715EAC" w:rsidP="00715EAC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</w:pPr>
            <w:r w:rsidRPr="00715EAC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Державний зразок студентського квитка:</w:t>
            </w:r>
          </w:p>
          <w:p w:rsidR="00715EAC" w:rsidRDefault="00715EAC" w:rsidP="00715EAC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</w:pPr>
          </w:p>
          <w:p w:rsidR="00715EAC" w:rsidRPr="00A41BA0" w:rsidRDefault="00715EAC" w:rsidP="00715EAC">
            <w:pPr>
              <w:pStyle w:val="a7"/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190162" cy="262766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6068" cy="26313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C0D67" w:rsidRPr="00783201" w:rsidRDefault="003C0D67" w:rsidP="00C902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bookmarkEnd w:id="0"/>
      <w:tr w:rsidR="003C0D67" w:rsidTr="00715EAC">
        <w:trPr>
          <w:trHeight w:val="1731"/>
        </w:trPr>
        <w:tc>
          <w:tcPr>
            <w:tcW w:w="567" w:type="dxa"/>
          </w:tcPr>
          <w:p w:rsidR="003C0D67" w:rsidRPr="00BE587A" w:rsidRDefault="003C0D67" w:rsidP="00682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1985" w:type="dxa"/>
          </w:tcPr>
          <w:p w:rsidR="003C0D67" w:rsidRPr="00715EAC" w:rsidRDefault="003C0D67" w:rsidP="006826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5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та/або розмір</w:t>
            </w:r>
          </w:p>
          <w:p w:rsidR="003C0D67" w:rsidRDefault="003C0D67" w:rsidP="006826D6">
            <w:r w:rsidRPr="00715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Бюджетного призначення</w:t>
            </w:r>
          </w:p>
        </w:tc>
        <w:tc>
          <w:tcPr>
            <w:tcW w:w="7478" w:type="dxa"/>
          </w:tcPr>
          <w:p w:rsidR="00CB50E6" w:rsidRDefault="003C0D67" w:rsidP="00C902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5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Розмір бюджетного призначення за кошторисом або очікувана вартість закупівлі </w:t>
            </w:r>
            <w:r w:rsidR="00C90233" w:rsidRPr="00715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товару становить  </w:t>
            </w:r>
            <w:r w:rsidRPr="00715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90233" w:rsidRPr="00715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177 6</w:t>
            </w:r>
            <w:r w:rsidR="008904F8" w:rsidRPr="00715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="002F64C1" w:rsidRPr="00715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 (</w:t>
            </w:r>
            <w:r w:rsidR="00C90233" w:rsidRPr="00715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 сімдесят сім тисяч шістсот </w:t>
            </w:r>
            <w:r w:rsidR="008904F8" w:rsidRPr="00715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90233" w:rsidRPr="00715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 0</w:t>
            </w:r>
            <w:r w:rsidR="008904F8" w:rsidRPr="00715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коп</w:t>
            </w:r>
            <w:r w:rsidR="00C90233" w:rsidRPr="00715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F64C1" w:rsidRPr="00715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715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r w:rsidR="00A96273" w:rsidRPr="00715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</w:t>
            </w:r>
            <w:r w:rsidRPr="00715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ПДВ.</w:t>
            </w:r>
          </w:p>
          <w:p w:rsidR="003C0D67" w:rsidRDefault="003C0D67" w:rsidP="00C902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5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Джерело фінансування</w:t>
            </w:r>
            <w:r w:rsidR="00C90233" w:rsidRPr="00715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715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кошти Державного бюджету України</w:t>
            </w:r>
            <w:r w:rsidR="00C90233" w:rsidRPr="00715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(спеціальний фонд)</w:t>
            </w:r>
          </w:p>
          <w:p w:rsidR="00BD61BB" w:rsidRPr="00715EAC" w:rsidRDefault="00BD61BB" w:rsidP="001B06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Орієнтовний початок проведення закупівлі – </w:t>
            </w:r>
            <w:r w:rsidR="001B06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2022 року</w:t>
            </w:r>
          </w:p>
        </w:tc>
      </w:tr>
    </w:tbl>
    <w:p w:rsidR="00715EAC" w:rsidRDefault="00715EAC" w:rsidP="00715EAC"/>
    <w:p w:rsidR="000F425C" w:rsidRPr="00715EAC" w:rsidRDefault="00715EAC" w:rsidP="00715EAC">
      <w:pPr>
        <w:tabs>
          <w:tab w:val="left" w:pos="1124"/>
        </w:tabs>
      </w:pPr>
      <w:r>
        <w:tab/>
      </w:r>
    </w:p>
    <w:sectPr w:rsidR="000F425C" w:rsidRPr="00715EAC" w:rsidSect="0052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8339B"/>
    <w:multiLevelType w:val="hybridMultilevel"/>
    <w:tmpl w:val="9F868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A734C"/>
    <w:multiLevelType w:val="hybridMultilevel"/>
    <w:tmpl w:val="6502842A"/>
    <w:lvl w:ilvl="0" w:tplc="C4F8DA2A">
      <w:start w:val="1"/>
      <w:numFmt w:val="decimal"/>
      <w:lvlText w:val="%1."/>
      <w:lvlJc w:val="left"/>
      <w:pPr>
        <w:ind w:left="50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C5C63"/>
    <w:rsid w:val="000B48C0"/>
    <w:rsid w:val="000F425C"/>
    <w:rsid w:val="0012494C"/>
    <w:rsid w:val="001B06E0"/>
    <w:rsid w:val="001E7B41"/>
    <w:rsid w:val="002516E2"/>
    <w:rsid w:val="002C5C63"/>
    <w:rsid w:val="002F64C1"/>
    <w:rsid w:val="00303661"/>
    <w:rsid w:val="00325091"/>
    <w:rsid w:val="00375876"/>
    <w:rsid w:val="003C0D67"/>
    <w:rsid w:val="004F54C1"/>
    <w:rsid w:val="00527632"/>
    <w:rsid w:val="005714DD"/>
    <w:rsid w:val="00697B3D"/>
    <w:rsid w:val="00715EAC"/>
    <w:rsid w:val="00737D36"/>
    <w:rsid w:val="0076330B"/>
    <w:rsid w:val="00783201"/>
    <w:rsid w:val="008060E4"/>
    <w:rsid w:val="00822402"/>
    <w:rsid w:val="008904F8"/>
    <w:rsid w:val="00891B65"/>
    <w:rsid w:val="009151E9"/>
    <w:rsid w:val="009D7BD3"/>
    <w:rsid w:val="00A41BA0"/>
    <w:rsid w:val="00A96273"/>
    <w:rsid w:val="00BD61BB"/>
    <w:rsid w:val="00C434AB"/>
    <w:rsid w:val="00C76418"/>
    <w:rsid w:val="00C90233"/>
    <w:rsid w:val="00CB50E6"/>
    <w:rsid w:val="00CE6219"/>
    <w:rsid w:val="00F16D84"/>
    <w:rsid w:val="00F8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67"/>
  </w:style>
  <w:style w:type="paragraph" w:styleId="1">
    <w:name w:val="heading 1"/>
    <w:basedOn w:val="a"/>
    <w:next w:val="a"/>
    <w:link w:val="10"/>
    <w:uiPriority w:val="9"/>
    <w:qFormat/>
    <w:rsid w:val="00697B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0D6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8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832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7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2516E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15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5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67"/>
  </w:style>
  <w:style w:type="paragraph" w:styleId="1">
    <w:name w:val="heading 1"/>
    <w:basedOn w:val="a"/>
    <w:next w:val="a"/>
    <w:link w:val="10"/>
    <w:uiPriority w:val="9"/>
    <w:qFormat/>
    <w:rsid w:val="00697B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0D6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8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832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7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2516E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15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5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3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C11D9-B327-470F-A1FA-FD8039093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ПК</cp:lastModifiedBy>
  <cp:revision>11</cp:revision>
  <cp:lastPrinted>2022-11-07T12:05:00Z</cp:lastPrinted>
  <dcterms:created xsi:type="dcterms:W3CDTF">2021-11-12T09:27:00Z</dcterms:created>
  <dcterms:modified xsi:type="dcterms:W3CDTF">2023-09-25T06:13:00Z</dcterms:modified>
</cp:coreProperties>
</file>